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C72" w:rsidTr="006F5C72">
        <w:tc>
          <w:tcPr>
            <w:tcW w:w="4785" w:type="dxa"/>
          </w:tcPr>
          <w:p w:rsidR="006F5C72" w:rsidRDefault="006F5C72" w:rsidP="0005443E">
            <w:pPr>
              <w:spacing w:line="240" w:lineRule="atLeast"/>
              <w:contextualSpacing/>
            </w:pPr>
            <w:bookmarkStart w:id="0" w:name="_GoBack"/>
            <w:bookmarkEnd w:id="0"/>
            <w:r>
              <w:t>СОГЛАСОВАНО</w:t>
            </w:r>
          </w:p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  <w:r>
              <w:t xml:space="preserve">Начальник отдела проектов и программ развития министерства образования и науки Красноярского края </w:t>
            </w:r>
          </w:p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  <w:r>
              <w:t xml:space="preserve">   Е.И. </w:t>
            </w:r>
            <w:proofErr w:type="spellStart"/>
            <w:r>
              <w:t>Крохмаль</w:t>
            </w:r>
            <w:proofErr w:type="spellEnd"/>
          </w:p>
          <w:p w:rsidR="006F5C72" w:rsidRDefault="006F5C72" w:rsidP="0005443E">
            <w:pPr>
              <w:spacing w:line="240" w:lineRule="atLeast"/>
              <w:contextualSpacing/>
            </w:pPr>
          </w:p>
        </w:tc>
        <w:tc>
          <w:tcPr>
            <w:tcW w:w="4786" w:type="dxa"/>
          </w:tcPr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  <w:r>
              <w:t>УТВЕРЖДЕНО</w:t>
            </w:r>
          </w:p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  <w:r>
              <w:t>приказом КГБОУ ДОД ККДПиШ</w:t>
            </w:r>
          </w:p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  <w:r>
              <w:t>от 16.01.2012 г. № 2</w:t>
            </w:r>
          </w:p>
          <w:p w:rsidR="006F5C72" w:rsidRDefault="006F5C72" w:rsidP="0005443E">
            <w:pPr>
              <w:spacing w:line="240" w:lineRule="atLeast"/>
              <w:contextualSpacing/>
            </w:pPr>
          </w:p>
          <w:p w:rsidR="006F5C72" w:rsidRDefault="006F5C72" w:rsidP="0005443E">
            <w:pPr>
              <w:spacing w:line="240" w:lineRule="atLeast"/>
              <w:contextualSpacing/>
            </w:pPr>
          </w:p>
        </w:tc>
      </w:tr>
    </w:tbl>
    <w:p w:rsidR="006F5C72" w:rsidRDefault="006F5C72" w:rsidP="0005443E">
      <w:pPr>
        <w:spacing w:after="0" w:line="240" w:lineRule="atLeast"/>
        <w:contextualSpacing/>
      </w:pPr>
    </w:p>
    <w:p w:rsidR="006F5C72" w:rsidRDefault="006F5C72" w:rsidP="0005443E">
      <w:pPr>
        <w:spacing w:after="0" w:line="240" w:lineRule="atLeast"/>
        <w:contextualSpacing/>
      </w:pPr>
    </w:p>
    <w:p w:rsidR="006F5C72" w:rsidRDefault="006F5C72" w:rsidP="0005443E">
      <w:pPr>
        <w:spacing w:after="0" w:line="240" w:lineRule="atLeast"/>
        <w:contextualSpacing/>
        <w:jc w:val="center"/>
      </w:pPr>
      <w:r>
        <w:t>Положение</w:t>
      </w:r>
    </w:p>
    <w:p w:rsidR="006F5C72" w:rsidRDefault="006F5C72" w:rsidP="0005443E">
      <w:pPr>
        <w:spacing w:after="0" w:line="240" w:lineRule="atLeast"/>
        <w:contextualSpacing/>
        <w:jc w:val="center"/>
      </w:pPr>
      <w:r>
        <w:t>о краевом форуме «Молодежь и наука»</w:t>
      </w:r>
    </w:p>
    <w:p w:rsidR="006F5C72" w:rsidRDefault="006F5C72" w:rsidP="0005443E">
      <w:pPr>
        <w:spacing w:after="0" w:line="240" w:lineRule="atLeast"/>
        <w:contextualSpacing/>
      </w:pPr>
      <w:r>
        <w:t>1. Общие положения</w:t>
      </w:r>
    </w:p>
    <w:p w:rsidR="006F5C72" w:rsidRDefault="006F5C72" w:rsidP="0005443E">
      <w:pPr>
        <w:spacing w:after="0" w:line="240" w:lineRule="atLeast"/>
        <w:contextualSpacing/>
      </w:pPr>
      <w:r>
        <w:t>Краевой форум «Молодежь и наука» (далее - форум) представляет собой систему интеллектуально-творческих мероприятий, направленных на повышение престижности занятий наукой в молодежной среде; вовлечение школьников к участию в научных проектах, привлечение грантовой поддержки к учебно- исследовательской деятельности школьников, содействие в решении проблем продвижения и коммерциализации инновационных проектов школьников.</w:t>
      </w:r>
    </w:p>
    <w:p w:rsidR="006F5C72" w:rsidRDefault="006F5C72" w:rsidP="0005443E">
      <w:pPr>
        <w:spacing w:after="0" w:line="240" w:lineRule="atLeast"/>
        <w:contextualSpacing/>
      </w:pPr>
      <w:r>
        <w:t xml:space="preserve">Учредитель форума: </w:t>
      </w:r>
    </w:p>
    <w:p w:rsidR="006F5C72" w:rsidRDefault="006F5C72" w:rsidP="0005443E">
      <w:pPr>
        <w:spacing w:after="0" w:line="240" w:lineRule="atLeast"/>
        <w:contextualSpacing/>
      </w:pPr>
      <w:r>
        <w:t>министерство образования и науки Красноярского края</w:t>
      </w:r>
    </w:p>
    <w:p w:rsidR="006F5C72" w:rsidRDefault="006F5C72" w:rsidP="0005443E">
      <w:pPr>
        <w:spacing w:after="0" w:line="240" w:lineRule="atLeast"/>
        <w:contextualSpacing/>
      </w:pPr>
      <w:r>
        <w:t>Организаторы форума:</w:t>
      </w:r>
    </w:p>
    <w:p w:rsidR="006F5C72" w:rsidRDefault="006F5C72" w:rsidP="0005443E">
      <w:pPr>
        <w:spacing w:after="0" w:line="240" w:lineRule="atLeast"/>
        <w:contextualSpacing/>
      </w:pPr>
      <w:r>
        <w:t>краевое государственное бюджетное образовательное учреждение дополнительного образования детей «Красноярский краевой Дворец пионеров и школьников»;</w:t>
      </w:r>
    </w:p>
    <w:p w:rsidR="006F5C72" w:rsidRDefault="006F5C72" w:rsidP="0005443E">
      <w:pPr>
        <w:spacing w:after="0" w:line="240" w:lineRule="atLeast"/>
        <w:contextualSpacing/>
      </w:pPr>
      <w:r>
        <w:t>Красноярская региональная детско-молодежная общественная организация «Научное общество учащихся»;</w:t>
      </w:r>
    </w:p>
    <w:p w:rsidR="006F5C72" w:rsidRDefault="006F5C72" w:rsidP="0005443E">
      <w:pPr>
        <w:spacing w:after="0" w:line="240" w:lineRule="atLeast"/>
        <w:contextualSpacing/>
      </w:pPr>
      <w:r>
        <w:t>краевое государственное бюджетное образовательное учреждение дополнительного образования детей «Красноярская краевая станция юных натуралистов»;</w:t>
      </w:r>
    </w:p>
    <w:p w:rsidR="006F5C72" w:rsidRDefault="006F5C72" w:rsidP="0005443E">
      <w:pPr>
        <w:spacing w:after="0" w:line="240" w:lineRule="atLeast"/>
        <w:contextualSpacing/>
      </w:pPr>
      <w:r>
        <w:t>краевое государственное бюджетное образовательное учреждение дополнительного образования детей Красноярский краевой детско-юношеский центр «Центр туризма и краеведения».</w:t>
      </w:r>
    </w:p>
    <w:p w:rsidR="006F5C72" w:rsidRDefault="006F5C72" w:rsidP="0005443E">
      <w:pPr>
        <w:spacing w:after="0" w:line="240" w:lineRule="atLeast"/>
        <w:contextualSpacing/>
      </w:pPr>
      <w:r>
        <w:t>Партнеры основных мероприятий:</w:t>
      </w:r>
    </w:p>
    <w:p w:rsidR="006F5C72" w:rsidRDefault="006F5C72" w:rsidP="0005443E">
      <w:pPr>
        <w:spacing w:after="0" w:line="240" w:lineRule="atLeast"/>
        <w:contextualSpacing/>
      </w:pPr>
      <w:r>
        <w:t>Федеральное государственное автономное образовательное учреждение высшего профессионального образования «Сибирский федеральный университет»;</w:t>
      </w:r>
    </w:p>
    <w:p w:rsidR="006F5C72" w:rsidRDefault="006F5C72" w:rsidP="0005443E">
      <w:pPr>
        <w:spacing w:after="0" w:line="240" w:lineRule="atLeast"/>
        <w:contextualSpacing/>
      </w:pPr>
      <w:r>
        <w:t>государственное образовательное учреждение высшего профессионального образования «Сибирский государственный аэрокосмический университет им</w:t>
      </w:r>
      <w:proofErr w:type="gramStart"/>
      <w:r>
        <w:t>.а</w:t>
      </w:r>
      <w:proofErr w:type="gramEnd"/>
      <w:r>
        <w:t>кадемика М.Ф. Решетнева»;</w:t>
      </w:r>
    </w:p>
    <w:p w:rsidR="006F5C72" w:rsidRDefault="006F5C72" w:rsidP="0005443E">
      <w:pPr>
        <w:spacing w:after="0" w:line="240" w:lineRule="atLeast"/>
        <w:contextualSpacing/>
      </w:pPr>
      <w:r>
        <w:t>государственное образовательное учреждение высшего профессионального образования «Красноярский государственный педагогический университет им. В.П. Астафьева»;</w:t>
      </w:r>
    </w:p>
    <w:p w:rsidR="006F5C72" w:rsidRDefault="006F5C72" w:rsidP="0005443E">
      <w:pPr>
        <w:spacing w:after="0" w:line="240" w:lineRule="atLeast"/>
        <w:contextualSpacing/>
      </w:pPr>
      <w:r>
        <w:t>государственное образовательное учреждение высшего профессионального образования «Сибирский государственный технологический университет»;</w:t>
      </w:r>
    </w:p>
    <w:p w:rsidR="006F5C72" w:rsidRDefault="006F5C72" w:rsidP="0005443E">
      <w:pPr>
        <w:spacing w:after="0" w:line="240" w:lineRule="atLeast"/>
        <w:contextualSpacing/>
      </w:pPr>
      <w:r>
        <w:t>Федеральное государственное образовательное учреждение высшего профессионального образования «Красноярский государственный аграрный университет»;</w:t>
      </w:r>
    </w:p>
    <w:p w:rsidR="006F5C72" w:rsidRDefault="006F5C72" w:rsidP="0005443E">
      <w:pPr>
        <w:spacing w:after="0" w:line="240" w:lineRule="atLeast"/>
        <w:contextualSpacing/>
      </w:pPr>
      <w:r>
        <w:t>автономная некоммерческая организация «Информационный центр атомной отрасли» в г. Красноярске;</w:t>
      </w:r>
    </w:p>
    <w:p w:rsidR="006F5C72" w:rsidRDefault="006F5C72" w:rsidP="0005443E">
      <w:pPr>
        <w:spacing w:after="0" w:line="240" w:lineRule="atLeast"/>
        <w:contextualSpacing/>
      </w:pPr>
      <w:r>
        <w:t>Федеральное государственное унитарное предприятие «Горн</w:t>
      </w:r>
      <w:proofErr w:type="gramStart"/>
      <w:r>
        <w:t>о-</w:t>
      </w:r>
      <w:proofErr w:type="gramEnd"/>
      <w:r>
        <w:t xml:space="preserve"> химический комбинат»; </w:t>
      </w:r>
    </w:p>
    <w:p w:rsidR="006F5C72" w:rsidRDefault="006F5C72" w:rsidP="0005443E">
      <w:pPr>
        <w:spacing w:after="0" w:line="240" w:lineRule="atLeast"/>
        <w:contextualSpacing/>
      </w:pPr>
      <w:r>
        <w:t>Красноярский краевой фонд поддержки научной и научно- технической деятельности;</w:t>
      </w:r>
    </w:p>
    <w:p w:rsidR="006F5C72" w:rsidRDefault="006F5C72" w:rsidP="0005443E">
      <w:pPr>
        <w:spacing w:after="0" w:line="240" w:lineRule="atLeast"/>
        <w:contextualSpacing/>
      </w:pPr>
      <w:r>
        <w:t>краевое государственное автономное учреждение «Красноярский региональный инновационн</w:t>
      </w:r>
      <w:proofErr w:type="gramStart"/>
      <w:r>
        <w:t>о-</w:t>
      </w:r>
      <w:proofErr w:type="gramEnd"/>
      <w:r>
        <w:t xml:space="preserve"> технологический бизнес- инкубатор».</w:t>
      </w:r>
    </w:p>
    <w:p w:rsidR="006F5C72" w:rsidRDefault="006F5C72" w:rsidP="0005443E">
      <w:pPr>
        <w:spacing w:after="0" w:line="240" w:lineRule="atLeast"/>
        <w:contextualSpacing/>
      </w:pPr>
      <w:r w:rsidRPr="0005443E">
        <w:rPr>
          <w:b/>
        </w:rPr>
        <w:t>Цель краевого форума:</w:t>
      </w:r>
      <w:r>
        <w:t xml:space="preserve"> поддержка начинаний школьников, занимающихся учебно-исследовательской деятельностью, создание пространства для содержательного продуктивного диалога талантливых школьников с учеными.</w:t>
      </w:r>
    </w:p>
    <w:p w:rsidR="006F5C72" w:rsidRPr="0005443E" w:rsidRDefault="006F5C72" w:rsidP="0005443E">
      <w:pPr>
        <w:spacing w:after="0" w:line="240" w:lineRule="atLeast"/>
        <w:contextualSpacing/>
        <w:rPr>
          <w:b/>
        </w:rPr>
      </w:pPr>
      <w:r w:rsidRPr="0005443E">
        <w:rPr>
          <w:b/>
        </w:rPr>
        <w:t>Задачи краевого форума:</w:t>
      </w:r>
    </w:p>
    <w:p w:rsidR="006F5C72" w:rsidRDefault="006F5C72" w:rsidP="0005443E">
      <w:pPr>
        <w:spacing w:after="0" w:line="240" w:lineRule="atLeast"/>
        <w:contextualSpacing/>
      </w:pPr>
    </w:p>
    <w:p w:rsidR="006F5C72" w:rsidRDefault="0005443E" w:rsidP="0005443E">
      <w:pPr>
        <w:spacing w:after="0" w:line="240" w:lineRule="atLeast"/>
        <w:contextualSpacing/>
      </w:pPr>
      <w:r>
        <w:lastRenderedPageBreak/>
        <w:t>-</w:t>
      </w:r>
      <w:r w:rsidR="006F5C72">
        <w:t>создать условия для интеллектуального общения молодежи, повысить качественный уровень учебно- исследовательских работ школьников Красноярского края;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определить победителей форума;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представить лучшие социально- значимые исследовательские работы и проекты учащихся в конкурсных мероприятиях федерального уровня.</w:t>
      </w:r>
    </w:p>
    <w:p w:rsidR="006F5C72" w:rsidRPr="0005443E" w:rsidRDefault="006F5C72" w:rsidP="0005443E">
      <w:pPr>
        <w:spacing w:after="0" w:line="240" w:lineRule="atLeast"/>
        <w:contextualSpacing/>
        <w:rPr>
          <w:b/>
        </w:rPr>
      </w:pPr>
      <w:r w:rsidRPr="0005443E">
        <w:rPr>
          <w:b/>
        </w:rPr>
        <w:t>Предполагаемые результаты форума: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аналитический бюллетень «Краевой форум «Молодежь и наука» и публикаций во Всероссийском научно- методическом журнале «Исследовательская работа школьников»;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краевые команды для участия во Всероссийских научно-практических конференциях и конкурсах молодых исследователей;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электронный сборник лучших исследовательских работ школьников «Юные исследователи Красноярского края».</w:t>
      </w:r>
    </w:p>
    <w:p w:rsidR="006F5C72" w:rsidRPr="0005443E" w:rsidRDefault="006F5C72" w:rsidP="0005443E">
      <w:pPr>
        <w:spacing w:after="0" w:line="240" w:lineRule="atLeast"/>
        <w:contextualSpacing/>
        <w:rPr>
          <w:b/>
        </w:rPr>
      </w:pPr>
      <w:r w:rsidRPr="0005443E">
        <w:rPr>
          <w:b/>
        </w:rPr>
        <w:t>2. Участники форума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Школьники Красноярского края в возрасте 10-18 лет: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призеры муниципальных (районных, городских) научно-практических конференций;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победители мероприятий, проходящих в рамках краевых интенсивных школ «Экспедиция к успеху», «Ресурс будущего», «Школа лесной экологии», Агрошколы, дистанционной школы «Юный исследователь», авторской школы ученого-исследователя; краевого конкурса исследовательских краеведческих работ «Мое Красноярье»; дистанционного конкурса «Ресурсы родного края»; краевого конкурса юных исследователей окружающей среды, краевого заочного лесного конкурса «Подрост»;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учащиеся образовательных учреждений, получивших бонус школы-призера краевого форума «Молодежь и наука» (2010, 2011гг).</w:t>
      </w:r>
    </w:p>
    <w:p w:rsidR="006F5C72" w:rsidRDefault="0005443E" w:rsidP="0005443E">
      <w:pPr>
        <w:spacing w:after="0" w:line="240" w:lineRule="atLeast"/>
        <w:contextualSpacing/>
      </w:pPr>
      <w:r>
        <w:t>-</w:t>
      </w:r>
      <w:r w:rsidR="006F5C72">
        <w:t>Ученые, педагоги, специалисты в области научного и профессионального творчества молодежи.</w:t>
      </w:r>
    </w:p>
    <w:p w:rsidR="006F5C72" w:rsidRPr="0005443E" w:rsidRDefault="006F5C72" w:rsidP="0005443E">
      <w:pPr>
        <w:spacing w:after="0" w:line="240" w:lineRule="atLeast"/>
        <w:contextualSpacing/>
        <w:rPr>
          <w:b/>
        </w:rPr>
      </w:pPr>
      <w:r w:rsidRPr="0005443E">
        <w:rPr>
          <w:b/>
        </w:rPr>
        <w:t>3. Порядок проведения форума</w:t>
      </w:r>
    </w:p>
    <w:p w:rsidR="006F5C72" w:rsidRPr="0005443E" w:rsidRDefault="006F5C72" w:rsidP="0005443E">
      <w:pPr>
        <w:spacing w:after="0" w:line="240" w:lineRule="atLeast"/>
        <w:contextualSpacing/>
        <w:rPr>
          <w:i/>
          <w:u w:val="single"/>
        </w:rPr>
      </w:pPr>
      <w:r w:rsidRPr="0005443E">
        <w:rPr>
          <w:i/>
          <w:u w:val="single"/>
        </w:rPr>
        <w:t>Первый этап – организационный:</w:t>
      </w:r>
    </w:p>
    <w:p w:rsidR="006F5C72" w:rsidRDefault="006F5C72" w:rsidP="0005443E">
      <w:pPr>
        <w:spacing w:after="0" w:line="240" w:lineRule="atLeast"/>
        <w:contextualSpacing/>
      </w:pPr>
      <w:r>
        <w:t>Организационный этап проводится с января по февраль 2012 года в образовательных учреждениях Красноярского края, где проходят школьные и муниципальные конкурсы, турниры, конференции и симпозиумы, на которых в соответствии с требованиями и актуальными направлениями, заявленными в положении, определяются участники краевого дистанционного этапа. Координаторы НОУ муниципальных образований обеспечивают взаимодействие потенциальных участников с оргкомитетом форума и консультирование по участию в дистанционном этапе.</w:t>
      </w:r>
    </w:p>
    <w:p w:rsidR="006F5C72" w:rsidRPr="0005443E" w:rsidRDefault="006F5C72" w:rsidP="0005443E">
      <w:pPr>
        <w:spacing w:after="0" w:line="240" w:lineRule="atLeast"/>
        <w:contextualSpacing/>
        <w:rPr>
          <w:i/>
          <w:u w:val="single"/>
        </w:rPr>
      </w:pPr>
      <w:r w:rsidRPr="0005443E">
        <w:rPr>
          <w:i/>
          <w:u w:val="single"/>
        </w:rPr>
        <w:t xml:space="preserve">Второй этап— </w:t>
      </w:r>
      <w:proofErr w:type="gramStart"/>
      <w:r w:rsidRPr="0005443E">
        <w:rPr>
          <w:i/>
          <w:u w:val="single"/>
        </w:rPr>
        <w:t>ди</w:t>
      </w:r>
      <w:proofErr w:type="gramEnd"/>
      <w:r w:rsidRPr="0005443E">
        <w:rPr>
          <w:i/>
          <w:u w:val="single"/>
        </w:rPr>
        <w:t xml:space="preserve">станционный </w:t>
      </w:r>
    </w:p>
    <w:p w:rsidR="006F5C72" w:rsidRDefault="006F5C72" w:rsidP="0005443E">
      <w:pPr>
        <w:spacing w:after="0" w:line="240" w:lineRule="atLeast"/>
        <w:contextualSpacing/>
      </w:pPr>
      <w:r>
        <w:t xml:space="preserve">Второй этап форума проводится 1-23 марта 2012г. </w:t>
      </w:r>
    </w:p>
    <w:p w:rsidR="006F5C72" w:rsidRDefault="006F5C72" w:rsidP="0005443E">
      <w:pPr>
        <w:spacing w:after="0" w:line="240" w:lineRule="atLeast"/>
        <w:contextualSpacing/>
      </w:pPr>
      <w:r w:rsidRPr="00CD5A2F">
        <w:rPr>
          <w:b/>
        </w:rPr>
        <w:t>1 - 10 марта.</w:t>
      </w:r>
      <w:r>
        <w:t xml:space="preserve"> Регистрация заявок для участия в дистанционном этапе краевого форума «Молодежь и наука». Координаторы НОУ муниципальных образований, руководители краевых интенсивных школ оформляют общую заявку и тексты исследовательских работ на портале «Научное общество учащихся» www.krasnou.ru. 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В рамках направления «Естественные науки и современный мир»  секции:  «</w:t>
      </w:r>
      <w:proofErr w:type="spellStart"/>
      <w:r w:rsidR="006F5C72">
        <w:t>Энергоэффективность</w:t>
      </w:r>
      <w:proofErr w:type="spellEnd"/>
      <w:r w:rsidR="006F5C72">
        <w:t xml:space="preserve"> и </w:t>
      </w:r>
      <w:proofErr w:type="spellStart"/>
      <w:r w:rsidR="006F5C72">
        <w:t>ресурсосбережение»</w:t>
      </w:r>
      <w:proofErr w:type="gramStart"/>
      <w:r w:rsidR="006F5C72">
        <w:t>,«</w:t>
      </w:r>
      <w:proofErr w:type="gramEnd"/>
      <w:r w:rsidR="006F5C72">
        <w:t>Радиоэкология</w:t>
      </w:r>
      <w:proofErr w:type="spellEnd"/>
      <w:r w:rsidR="006F5C72">
        <w:t xml:space="preserve"> и атомная энергетика», «Прикладная и фундаментальная математика», «Физика и познание мира», «Химия и химические технологии», «Науки о Земле», «Сельское и лесное хозяйство. Би</w:t>
      </w:r>
      <w:proofErr w:type="gramStart"/>
      <w:r w:rsidR="006F5C72">
        <w:t>о-</w:t>
      </w:r>
      <w:proofErr w:type="gramEnd"/>
      <w:r w:rsidR="006F5C72">
        <w:t xml:space="preserve"> и агроценоз», «Водные экосистемы и рациональное водопользование», «Проблемы биосферы», «Медицина и здоровье», «Экология растений, животного мира и микроорганизмов»,«Прикладная механика», «Информационные системы и технологии в науке, технике, образовании».        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В рамках направления «Социально-гуманитарные науки» секции: «Право, искусство бизнеса и экономическое управление», «Мировая художественная культура», «Историческое краеведение»</w:t>
      </w:r>
      <w:proofErr w:type="gramStart"/>
      <w:r w:rsidR="006F5C72">
        <w:t>,«</w:t>
      </w:r>
      <w:proofErr w:type="gramEnd"/>
      <w:r w:rsidR="006F5C72">
        <w:t>Человек в  истории России», «Вопросы мировой истории и философии», «Отечественная лингвистика»,«Психология и социология».</w:t>
      </w:r>
    </w:p>
    <w:p w:rsidR="006F5C72" w:rsidRDefault="006F5C72" w:rsidP="0005443E">
      <w:pPr>
        <w:spacing w:after="0" w:line="240" w:lineRule="atLeast"/>
        <w:contextualSpacing/>
      </w:pPr>
      <w:r w:rsidRPr="00CD5A2F">
        <w:rPr>
          <w:b/>
        </w:rPr>
        <w:t>12 – 21 марта.</w:t>
      </w:r>
      <w:r>
        <w:t xml:space="preserve"> Конкурсный отбор работ Экспертным Советом </w:t>
      </w:r>
      <w:proofErr w:type="gramStart"/>
      <w:r>
        <w:t>краевого</w:t>
      </w:r>
      <w:proofErr w:type="gramEnd"/>
      <w:r>
        <w:t xml:space="preserve"> НОУ.</w:t>
      </w:r>
    </w:p>
    <w:p w:rsidR="006F5C72" w:rsidRDefault="006F5C72" w:rsidP="0005443E">
      <w:pPr>
        <w:spacing w:after="0" w:line="240" w:lineRule="atLeast"/>
        <w:contextualSpacing/>
      </w:pPr>
      <w:r>
        <w:t>23 марта. Подведение итогов дистанционного этапа, представление результатов на портале «Научное общество учащихся» www.krasnou.ru и определение списка участников форума: краевая научн</w:t>
      </w:r>
      <w:proofErr w:type="gramStart"/>
      <w:r>
        <w:t>о-</w:t>
      </w:r>
      <w:proofErr w:type="gramEnd"/>
      <w:r>
        <w:t xml:space="preserve"> практическая конференция «Первые шаги в науку» ; междисциплинарный конкурс </w:t>
      </w:r>
      <w:r>
        <w:lastRenderedPageBreak/>
        <w:t xml:space="preserve">исследовательских работ; междисциплинарная выставка- презентация проектно- исследовательских работ. 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 xml:space="preserve">Третий этап— </w:t>
      </w:r>
      <w:proofErr w:type="gramStart"/>
      <w:r w:rsidRPr="00CD5A2F">
        <w:rPr>
          <w:b/>
        </w:rPr>
        <w:t>оч</w:t>
      </w:r>
      <w:proofErr w:type="gramEnd"/>
      <w:r w:rsidRPr="00CD5A2F">
        <w:rPr>
          <w:b/>
        </w:rPr>
        <w:t>ный.</w:t>
      </w:r>
    </w:p>
    <w:p w:rsidR="006F5C72" w:rsidRDefault="006F5C72" w:rsidP="0005443E">
      <w:pPr>
        <w:spacing w:after="0" w:line="240" w:lineRule="atLeast"/>
        <w:contextualSpacing/>
      </w:pPr>
      <w:r>
        <w:t>Третий этап форума проходит 3-6 апреля 2012 года в Краевом государственном бюджетном образовательном учреждении дополнительного образования детей «Красноярский краевой Дворец пионеров и школьников» по двум научным направлениям «Естественные науки и современный мир» (3-4 апреля 2012г.) и «Социально-гуманитарные науки» (5-6 апреля 2012г.). Участниками очного этапа являются авторы исследовательских работ, успешно прошедшие дистанционный этап.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Основные мероприятия очного этапа:</w:t>
      </w:r>
    </w:p>
    <w:p w:rsidR="006F5C72" w:rsidRDefault="006F5C72" w:rsidP="0005443E">
      <w:pPr>
        <w:spacing w:after="0" w:line="240" w:lineRule="atLeast"/>
        <w:contextualSpacing/>
      </w:pPr>
      <w:r>
        <w:t>Краевая научно- практическая конференция «Первые шаги в науку».</w:t>
      </w:r>
    </w:p>
    <w:p w:rsidR="006F5C72" w:rsidRDefault="006F5C72" w:rsidP="0005443E">
      <w:pPr>
        <w:spacing w:after="0" w:line="240" w:lineRule="atLeast"/>
        <w:contextualSpacing/>
      </w:pPr>
      <w:r>
        <w:t>Междисциплинарный конкурс исследовательских работ.</w:t>
      </w:r>
    </w:p>
    <w:p w:rsidR="006F5C72" w:rsidRDefault="006F5C72" w:rsidP="0005443E">
      <w:pPr>
        <w:spacing w:after="0" w:line="240" w:lineRule="atLeast"/>
        <w:contextualSpacing/>
      </w:pPr>
      <w:r>
        <w:t>Междисциплинарная выставк</w:t>
      </w:r>
      <w:proofErr w:type="gramStart"/>
      <w:r>
        <w:t>а-</w:t>
      </w:r>
      <w:proofErr w:type="gramEnd"/>
      <w:r>
        <w:t xml:space="preserve"> презентация проектно- исследовательских работ.</w:t>
      </w:r>
    </w:p>
    <w:p w:rsidR="006F5C72" w:rsidRDefault="006F5C72" w:rsidP="0005443E">
      <w:pPr>
        <w:spacing w:after="0" w:line="240" w:lineRule="atLeast"/>
        <w:contextualSpacing/>
      </w:pPr>
      <w:r>
        <w:t>I этап Всероссийской олимпиады «Шаг в будущее».</w:t>
      </w:r>
    </w:p>
    <w:p w:rsidR="006F5C72" w:rsidRDefault="006F5C72" w:rsidP="0005443E">
      <w:pPr>
        <w:spacing w:after="0" w:line="240" w:lineRule="atLeast"/>
        <w:contextualSpacing/>
      </w:pPr>
      <w:r>
        <w:t>Научно- познавательная программа.</w:t>
      </w:r>
    </w:p>
    <w:p w:rsidR="006F5C72" w:rsidRDefault="006F5C72" w:rsidP="0005443E">
      <w:pPr>
        <w:spacing w:after="0" w:line="240" w:lineRule="atLeast"/>
        <w:contextualSpacing/>
      </w:pPr>
      <w:r>
        <w:t xml:space="preserve">Краевая научно-практическая конференция «Первые шаги в науку». </w:t>
      </w:r>
    </w:p>
    <w:p w:rsidR="006F5C72" w:rsidRDefault="006F5C72" w:rsidP="0005443E">
      <w:pPr>
        <w:spacing w:after="0" w:line="240" w:lineRule="atLeast"/>
        <w:contextualSpacing/>
      </w:pPr>
      <w:r>
        <w:t>Научно-практическая конференция организуется по двум направлениям: «Естественные науки и современный мир» и «Социально-гуманитарные науки».</w:t>
      </w:r>
    </w:p>
    <w:p w:rsidR="006F5C72" w:rsidRDefault="006F5C72" w:rsidP="0005443E">
      <w:pPr>
        <w:spacing w:after="0" w:line="240" w:lineRule="atLeast"/>
        <w:contextualSpacing/>
      </w:pPr>
      <w:r w:rsidRPr="00CD5A2F">
        <w:rPr>
          <w:i/>
          <w:u w:val="single"/>
        </w:rPr>
        <w:t>В рамках направления «Естественные науки и современный мир» работают секции:</w:t>
      </w:r>
      <w:r>
        <w:t xml:space="preserve"> «</w:t>
      </w:r>
      <w:proofErr w:type="spellStart"/>
      <w:r>
        <w:t>Энергоэффективность</w:t>
      </w:r>
      <w:proofErr w:type="spellEnd"/>
      <w:r>
        <w:t xml:space="preserve"> и ресурсосбережение»,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«Радиоэкология и атомная энергетика»,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«Прикладная и фундаментальная математика»,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«Физика и познание мира»,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«Химия и химические технологии»,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«Науки </w:t>
      </w:r>
      <w:proofErr w:type="spellStart"/>
      <w:r>
        <w:t>оЗемле</w:t>
      </w:r>
      <w:proofErr w:type="spellEnd"/>
      <w:r>
        <w:t>»,</w:t>
      </w:r>
    </w:p>
    <w:p w:rsidR="006F5C72" w:rsidRDefault="006F5C72" w:rsidP="0005443E">
      <w:pPr>
        <w:spacing w:after="0" w:line="240" w:lineRule="atLeast"/>
        <w:contextualSpacing/>
      </w:pPr>
      <w:r>
        <w:t>«Сельское и лесное хозяйство. Би</w:t>
      </w:r>
      <w:proofErr w:type="gramStart"/>
      <w:r>
        <w:t>о-</w:t>
      </w:r>
      <w:proofErr w:type="gramEnd"/>
      <w:r>
        <w:t xml:space="preserve"> и агроценоз»,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«Водные экосистемы и рациональное водопользование»,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«Проблемы биосферы»,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«Медицина </w:t>
      </w:r>
      <w:proofErr w:type="spellStart"/>
      <w:r>
        <w:t>издоровье</w:t>
      </w:r>
      <w:proofErr w:type="spellEnd"/>
      <w:r>
        <w:t xml:space="preserve">», </w:t>
      </w:r>
    </w:p>
    <w:p w:rsidR="006F5C72" w:rsidRDefault="006F5C72" w:rsidP="0005443E">
      <w:pPr>
        <w:spacing w:after="0" w:line="240" w:lineRule="atLeast"/>
        <w:contextualSpacing/>
      </w:pPr>
      <w:r>
        <w:t>«Экология растений, животного мира и микроорганизмов»,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«Прикладная механика», </w:t>
      </w:r>
    </w:p>
    <w:p w:rsidR="006F5C72" w:rsidRDefault="006F5C72" w:rsidP="0005443E">
      <w:pPr>
        <w:spacing w:after="0" w:line="240" w:lineRule="atLeast"/>
        <w:contextualSpacing/>
      </w:pPr>
      <w:r>
        <w:t>«Информационные системы и технологии в науке, технике, образовании».</w:t>
      </w:r>
    </w:p>
    <w:p w:rsidR="00CD5A2F" w:rsidRDefault="006F5C72" w:rsidP="0005443E">
      <w:pPr>
        <w:spacing w:after="0" w:line="240" w:lineRule="atLeast"/>
        <w:contextualSpacing/>
      </w:pPr>
      <w:r w:rsidRPr="00CD5A2F">
        <w:rPr>
          <w:i/>
          <w:u w:val="single"/>
        </w:rPr>
        <w:t xml:space="preserve"> В рамках направления «Социально-гуманитарные науки» работают секции</w:t>
      </w:r>
      <w:r>
        <w:t xml:space="preserve">: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«Право, искусство бизнеса и экономическое управление»,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«Мировая художественная культура»,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«Историческое краеведение»,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«Человек в истории России», </w:t>
      </w:r>
    </w:p>
    <w:p w:rsidR="006F5C72" w:rsidRDefault="006F5C72" w:rsidP="0005443E">
      <w:pPr>
        <w:spacing w:after="0" w:line="240" w:lineRule="atLeast"/>
        <w:contextualSpacing/>
      </w:pPr>
      <w:r>
        <w:t xml:space="preserve">«Вопросы мировой истории и философии», </w:t>
      </w:r>
    </w:p>
    <w:p w:rsidR="006F5C72" w:rsidRDefault="006F5C72" w:rsidP="0005443E">
      <w:pPr>
        <w:spacing w:after="0" w:line="240" w:lineRule="atLeast"/>
        <w:contextualSpacing/>
      </w:pPr>
      <w:r>
        <w:t>«Отечественная лингвистика»,</w:t>
      </w:r>
    </w:p>
    <w:p w:rsidR="006F5C72" w:rsidRDefault="006F5C72" w:rsidP="0005443E">
      <w:pPr>
        <w:spacing w:after="0" w:line="240" w:lineRule="atLeast"/>
        <w:contextualSpacing/>
      </w:pPr>
      <w:r>
        <w:t>«Психология и социология».</w:t>
      </w:r>
    </w:p>
    <w:p w:rsidR="006F5C72" w:rsidRDefault="006F5C72" w:rsidP="0005443E">
      <w:pPr>
        <w:spacing w:after="0" w:line="240" w:lineRule="atLeast"/>
        <w:contextualSpacing/>
      </w:pPr>
      <w:r w:rsidRPr="00CD5A2F">
        <w:rPr>
          <w:b/>
        </w:rPr>
        <w:t>Номинации краевой научно- практической конференции</w:t>
      </w:r>
      <w:r>
        <w:t>: исследовательский реферат, исследовательская работа, проектно-исследовательская работа.</w:t>
      </w:r>
    </w:p>
    <w:p w:rsidR="006F5C72" w:rsidRDefault="006F5C72" w:rsidP="0005443E">
      <w:pPr>
        <w:spacing w:after="0" w:line="240" w:lineRule="atLeast"/>
        <w:contextualSpacing/>
      </w:pPr>
      <w:r>
        <w:t xml:space="preserve">На конференции школьники представляют полную письменную версию своих </w:t>
      </w:r>
      <w:proofErr w:type="gramStart"/>
      <w:r>
        <w:t>работ</w:t>
      </w:r>
      <w:proofErr w:type="gramEnd"/>
      <w:r>
        <w:t xml:space="preserve"> и устные доклады на 5-7 минут, содержащие постановку проблемы, на основе анализа, систематизации и обобщения работ других авторов, полученный результат, возможные варианты их практического использования. Итоги научно- практической конференции подводятся в личном зачете. Критерии оценивания в приложении 1. </w:t>
      </w:r>
    </w:p>
    <w:p w:rsidR="006F5C72" w:rsidRDefault="006F5C72" w:rsidP="0005443E">
      <w:pPr>
        <w:spacing w:after="0" w:line="240" w:lineRule="atLeast"/>
        <w:contextualSpacing/>
      </w:pPr>
      <w:r>
        <w:t xml:space="preserve">Победители определяются в каждой секции согласно номинациям по возрастным категориям - 6-8 класс, 9-11 класс, получают дипломы первой и второй степени и подарки. 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Междисциплинарный конкурс исследовательских работ</w:t>
      </w:r>
    </w:p>
    <w:p w:rsidR="006F5C72" w:rsidRDefault="006F5C72" w:rsidP="0005443E">
      <w:pPr>
        <w:spacing w:after="0" w:line="240" w:lineRule="atLeast"/>
        <w:contextualSpacing/>
      </w:pPr>
      <w:r>
        <w:t>Междисциплинарный конкурс исследовательских работ проходит по двум направлениям: «Естественные науки и современный мир» и «Социально-гуманитарные науки»:</w:t>
      </w:r>
    </w:p>
    <w:p w:rsidR="006F5C72" w:rsidRPr="00CD5A2F" w:rsidRDefault="006F5C72" w:rsidP="0005443E">
      <w:pPr>
        <w:spacing w:after="0" w:line="240" w:lineRule="atLeast"/>
        <w:contextualSpacing/>
        <w:rPr>
          <w:i/>
          <w:u w:val="single"/>
        </w:rPr>
      </w:pPr>
      <w:r w:rsidRPr="00CD5A2F">
        <w:rPr>
          <w:i/>
          <w:u w:val="single"/>
        </w:rPr>
        <w:t xml:space="preserve">В рамках направления «Естественные науки и современный мир» работают секции: </w:t>
      </w:r>
    </w:p>
    <w:p w:rsidR="006F5C72" w:rsidRDefault="006F5C72" w:rsidP="0005443E">
      <w:pPr>
        <w:spacing w:after="0" w:line="240" w:lineRule="atLeast"/>
        <w:contextualSpacing/>
      </w:pPr>
    </w:p>
    <w:p w:rsidR="006F5C72" w:rsidRDefault="00CD5A2F" w:rsidP="0005443E">
      <w:pPr>
        <w:spacing w:after="0" w:line="240" w:lineRule="atLeast"/>
        <w:contextualSpacing/>
      </w:pPr>
      <w:r>
        <w:lastRenderedPageBreak/>
        <w:t>-</w:t>
      </w:r>
      <w:r w:rsidR="006F5C72">
        <w:t>Математика и естественные науки.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 xml:space="preserve">Проблемы окружающей среды и рационального природопользования. 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Биосфера, медицина и здоровье.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 xml:space="preserve">Инженерные науки в </w:t>
      </w:r>
      <w:proofErr w:type="spellStart"/>
      <w:r w:rsidR="006F5C72">
        <w:t>техносфере</w:t>
      </w:r>
      <w:proofErr w:type="spellEnd"/>
      <w:r w:rsidR="006F5C72">
        <w:t xml:space="preserve"> настоящего и будущего.</w:t>
      </w:r>
    </w:p>
    <w:p w:rsidR="006F5C72" w:rsidRPr="00CD5A2F" w:rsidRDefault="006F5C72" w:rsidP="0005443E">
      <w:pPr>
        <w:spacing w:after="0" w:line="240" w:lineRule="atLeast"/>
        <w:contextualSpacing/>
        <w:rPr>
          <w:i/>
          <w:u w:val="single"/>
        </w:rPr>
      </w:pPr>
      <w:r w:rsidRPr="00CD5A2F">
        <w:rPr>
          <w:i/>
          <w:u w:val="single"/>
        </w:rPr>
        <w:t>В рамках направления «Социально-гуманитарные науки» работают секции: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Время молодых: государственное управление XXI века.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Вызовы тысячелетия: исторический аспект.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Язык в современном мире.</w:t>
      </w:r>
    </w:p>
    <w:p w:rsidR="006F5C72" w:rsidRDefault="006F5C72" w:rsidP="0005443E">
      <w:pPr>
        <w:spacing w:after="0" w:line="240" w:lineRule="atLeast"/>
        <w:contextualSpacing/>
      </w:pPr>
      <w:r>
        <w:t>Для выступления на междисциплинарном конкурсе исследовательских работ школьники готовят аналитический доклад на 7-8 минут, содержащий результаты проведенных исследований с указанием причин, побудивших исследовать данную проблему, методов, приемов работы, оценки полученных результатов, полноты разрешения проблемы и возможного продолжения хода исследования. Критерии оценивания в приложении 2.</w:t>
      </w:r>
    </w:p>
    <w:p w:rsidR="006F5C72" w:rsidRPr="00CD5A2F" w:rsidRDefault="006F5C72" w:rsidP="0005443E">
      <w:pPr>
        <w:spacing w:after="0" w:line="240" w:lineRule="atLeast"/>
        <w:contextualSpacing/>
        <w:rPr>
          <w:u w:val="single"/>
        </w:rPr>
      </w:pPr>
      <w:r w:rsidRPr="00CD5A2F">
        <w:rPr>
          <w:u w:val="single"/>
        </w:rPr>
        <w:t xml:space="preserve">Победители номинации «исследовательская работа» определяются в каждой секции конкурса по возрастным категориям - 6-8 класс, 9-11 класс и получают дипломы первой и второй степени и подарки. 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Междисциплинарная выставк</w:t>
      </w:r>
      <w:proofErr w:type="gramStart"/>
      <w:r w:rsidRPr="00CD5A2F">
        <w:rPr>
          <w:b/>
        </w:rPr>
        <w:t>а-</w:t>
      </w:r>
      <w:proofErr w:type="gramEnd"/>
      <w:r w:rsidRPr="00CD5A2F">
        <w:rPr>
          <w:b/>
        </w:rPr>
        <w:t xml:space="preserve"> презентация проектно- исследовательских работ</w:t>
      </w:r>
    </w:p>
    <w:p w:rsidR="006F5C72" w:rsidRDefault="006F5C72" w:rsidP="0005443E">
      <w:pPr>
        <w:spacing w:after="0" w:line="240" w:lineRule="atLeast"/>
        <w:contextualSpacing/>
      </w:pPr>
      <w:r>
        <w:t>Междисциплинарная выставк</w:t>
      </w:r>
      <w:proofErr w:type="gramStart"/>
      <w:r>
        <w:t>а-</w:t>
      </w:r>
      <w:proofErr w:type="gramEnd"/>
      <w:r>
        <w:t xml:space="preserve"> презентация проектно- исследовательских работ проходит по направлению «Естественные науки и современный мир». </w:t>
      </w:r>
    </w:p>
    <w:p w:rsidR="00CD5A2F" w:rsidRDefault="006F5C72" w:rsidP="0005443E">
      <w:pPr>
        <w:spacing w:after="0" w:line="240" w:lineRule="atLeast"/>
        <w:contextualSpacing/>
      </w:pPr>
      <w:r>
        <w:t xml:space="preserve">Участники выставки оформляют стенд, предоставляют полный текст исследовательского проекта, презентацию и необходимый демонстрационный материал (макеты, образцы, демонстрационные модели и т.п.) на рассмотрение жюри. Защита проектов проходит в виде интервьюирования участников членами жюри. Проекты должны содержать новые научные, инженерные, исследовательские или прикладные результаты. </w:t>
      </w:r>
      <w:proofErr w:type="gramStart"/>
      <w:r>
        <w:t>Проблема, затронутая в исследовательском проекте, должна быть оригинальной или оригинальным ее решение.</w:t>
      </w:r>
      <w:proofErr w:type="gramEnd"/>
      <w:r>
        <w:t xml:space="preserve"> Ценным является творчество, интеллектуальная продуктивность, генерация новых идей, может быть даже необычных, но обоснованных. В исследовательском проекте необходимо обозначить собственные результаты и достижения автора (теоретические и практические). Особый интерес представляют работы, результаты которых были авторами опубликованы, запатентованы, защищены в качестве интеллектуальной собственности. В случае</w:t>
      </w:r>
      <w:proofErr w:type="gramStart"/>
      <w:r>
        <w:t>,</w:t>
      </w:r>
      <w:proofErr w:type="gramEnd"/>
      <w:r>
        <w:t xml:space="preserve"> если результаты нашли применение, необходимо предоставить подтверждающие материалы. </w:t>
      </w:r>
    </w:p>
    <w:p w:rsidR="006F5C72" w:rsidRPr="00CD5A2F" w:rsidRDefault="006F5C72" w:rsidP="0005443E">
      <w:pPr>
        <w:spacing w:after="0" w:line="240" w:lineRule="atLeast"/>
        <w:contextualSpacing/>
        <w:rPr>
          <w:i/>
          <w:u w:val="single"/>
        </w:rPr>
      </w:pPr>
      <w:r w:rsidRPr="00CD5A2F">
        <w:rPr>
          <w:i/>
          <w:u w:val="single"/>
        </w:rPr>
        <w:t>Критерии оценивания в приложении 3.</w:t>
      </w:r>
    </w:p>
    <w:p w:rsidR="006F5C72" w:rsidRDefault="006F5C72" w:rsidP="0005443E">
      <w:pPr>
        <w:spacing w:after="0" w:line="240" w:lineRule="atLeast"/>
        <w:contextualSpacing/>
      </w:pPr>
      <w:r>
        <w:t>Номинации междисциплинарной выставки- презентации: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новые технологии безопасности XXI века;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энергетические системы будущего;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технологии завтрашнего дня;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уникальное научное исследование;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эрудиция и научный энтузиазм.</w:t>
      </w:r>
    </w:p>
    <w:p w:rsidR="006F5C72" w:rsidRPr="00CD5A2F" w:rsidRDefault="006F5C72" w:rsidP="0005443E">
      <w:pPr>
        <w:spacing w:after="0" w:line="240" w:lineRule="atLeast"/>
        <w:contextualSpacing/>
        <w:rPr>
          <w:u w:val="single"/>
        </w:rPr>
      </w:pPr>
      <w:r w:rsidRPr="00CD5A2F">
        <w:rPr>
          <w:u w:val="single"/>
        </w:rPr>
        <w:t xml:space="preserve">Победители определяются в каждой номинации и получают дипломы первой, второй и третей степени, подарки. 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I этап Всероссийской олимпиады «Шаг в будущее»</w:t>
      </w:r>
    </w:p>
    <w:p w:rsidR="006F5C72" w:rsidRDefault="006F5C72" w:rsidP="0005443E">
      <w:pPr>
        <w:spacing w:after="0" w:line="240" w:lineRule="atLeast"/>
        <w:contextualSpacing/>
      </w:pPr>
      <w:r>
        <w:t xml:space="preserve">Олимпиада проходит по двум направлениям: «Естественные науки и современный мир» и «Социально-гуманитарные науки». Основными целями Олимпиады являются: выявление творческих способностей и интереса к учебно–исследовательской деятельности; формирование ключевых компетенций, профессионально- значимых качеств личности и мотивации к практическому применению предметных знаний; научное просвещение и целенаправленная профессиональная ориентация учащейся молодежи; распространение и популяризация научных знаний. Первый (отборочный) этап Всероссийской олимпиады школьников «Шаг в будущее» проводится по комплексам предметов: «Естественные науки» (направление «Естественные науки и современный мир») и «Гуманитарные и социальные науки» (направление «Социально-гуманитарные науки»). Второй (заключительный) этап Всероссийской олимпиады школьников «Шаг в будущее» будет проходить в МГТУ им. Н.Э.Баумана (по специальным приглашениям). </w:t>
      </w:r>
    </w:p>
    <w:p w:rsidR="006F5C72" w:rsidRDefault="006F5C72" w:rsidP="0005443E">
      <w:pPr>
        <w:spacing w:after="0" w:line="240" w:lineRule="atLeast"/>
        <w:contextualSpacing/>
      </w:pPr>
    </w:p>
    <w:p w:rsidR="006F5C72" w:rsidRPr="00CD5A2F" w:rsidRDefault="006F5C72" w:rsidP="0005443E">
      <w:pPr>
        <w:spacing w:after="0" w:line="240" w:lineRule="atLeast"/>
        <w:contextualSpacing/>
        <w:rPr>
          <w:u w:val="single"/>
        </w:rPr>
      </w:pPr>
      <w:r w:rsidRPr="00CD5A2F">
        <w:rPr>
          <w:u w:val="single"/>
        </w:rPr>
        <w:lastRenderedPageBreak/>
        <w:t>Олимпиада проводится в трех возрастных группах: 6-8 классы, 9-10 классы, 11 классы. Победители награждаются дипломами первой, второй и третьей степени в каждой возрастной группе.</w:t>
      </w:r>
    </w:p>
    <w:p w:rsidR="006F5C72" w:rsidRDefault="006F5C72" w:rsidP="0005443E">
      <w:pPr>
        <w:spacing w:after="0" w:line="240" w:lineRule="atLeast"/>
        <w:contextualSpacing/>
      </w:pPr>
    </w:p>
    <w:p w:rsidR="006F5C72" w:rsidRDefault="006F5C72" w:rsidP="0005443E">
      <w:pPr>
        <w:spacing w:after="0" w:line="240" w:lineRule="atLeast"/>
        <w:contextualSpacing/>
      </w:pPr>
      <w:r w:rsidRPr="00CD5A2F">
        <w:rPr>
          <w:b/>
        </w:rPr>
        <w:t>Научно- познавательная программа</w:t>
      </w:r>
      <w:r>
        <w:t xml:space="preserve"> проводится для всех участников форума с целью привлечения внимания старшеклассников и специалистов разного уровня к приоритетным направлениям развития науки, наукоемких производств:</w:t>
      </w:r>
    </w:p>
    <w:p w:rsidR="006F5C72" w:rsidRDefault="006F5C72" w:rsidP="0005443E">
      <w:pPr>
        <w:spacing w:after="0" w:line="240" w:lineRule="atLeast"/>
        <w:contextualSpacing/>
      </w:pPr>
      <w:r>
        <w:t xml:space="preserve"> научно- популярные лекции ученых; </w:t>
      </w:r>
    </w:p>
    <w:p w:rsidR="006F5C72" w:rsidRDefault="006F5C72" w:rsidP="0005443E">
      <w:pPr>
        <w:spacing w:after="0" w:line="240" w:lineRule="atLeast"/>
        <w:contextualSpacing/>
      </w:pPr>
      <w:r>
        <w:t xml:space="preserve"> экскурсии в Красноярский центр научно-технической информации – филиал ФГБУ «РЭА» Минэнерго России, </w:t>
      </w:r>
      <w:r w:rsidR="00CD5A2F">
        <w:t>экспозиционно-информационный</w:t>
      </w:r>
      <w:r>
        <w:t xml:space="preserve"> центр «Горн</w:t>
      </w:r>
      <w:proofErr w:type="gramStart"/>
      <w:r>
        <w:t>о-</w:t>
      </w:r>
      <w:proofErr w:type="gramEnd"/>
      <w:r>
        <w:t xml:space="preserve"> химический комбинат», информационный центр атомной отрасли «Росатом».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 xml:space="preserve">Четвертый этап— </w:t>
      </w:r>
      <w:proofErr w:type="gramStart"/>
      <w:r w:rsidRPr="00CD5A2F">
        <w:rPr>
          <w:b/>
        </w:rPr>
        <w:t>оч</w:t>
      </w:r>
      <w:proofErr w:type="gramEnd"/>
      <w:r w:rsidRPr="00CD5A2F">
        <w:rPr>
          <w:b/>
        </w:rPr>
        <w:t>ный (июнь, 2012г.).</w:t>
      </w:r>
    </w:p>
    <w:p w:rsidR="006F5C72" w:rsidRPr="00CD5A2F" w:rsidRDefault="006F5C72" w:rsidP="0005443E">
      <w:pPr>
        <w:spacing w:after="0" w:line="240" w:lineRule="atLeast"/>
        <w:contextualSpacing/>
        <w:rPr>
          <w:u w:val="single"/>
        </w:rPr>
      </w:pPr>
      <w:r w:rsidRPr="00CD5A2F">
        <w:rPr>
          <w:u w:val="single"/>
        </w:rPr>
        <w:t xml:space="preserve">Школа – семинар «Академия </w:t>
      </w:r>
      <w:proofErr w:type="gramStart"/>
      <w:r w:rsidRPr="00CD5A2F">
        <w:rPr>
          <w:u w:val="single"/>
        </w:rPr>
        <w:t>юных</w:t>
      </w:r>
      <w:proofErr w:type="gramEnd"/>
      <w:r w:rsidRPr="00CD5A2F">
        <w:rPr>
          <w:u w:val="single"/>
        </w:rPr>
        <w:t>»</w:t>
      </w:r>
    </w:p>
    <w:p w:rsidR="006F5C72" w:rsidRDefault="006F5C72" w:rsidP="0005443E">
      <w:pPr>
        <w:spacing w:after="0" w:line="240" w:lineRule="atLeast"/>
        <w:contextualSpacing/>
      </w:pPr>
      <w:r>
        <w:t>Участники - победители очного этапа форума, школьники 8-10 классов, получившие специальные приглашения жюри форума. Цель: повышение качества исследовательских работ школьников за счет использования научно-инновационного потенциала ВУЗов края, институтов РАН и РАО, формирование команды юных исследователей для конкурентно- способного участия в Соревновании молодых исследователей Сибирского федерального округа «Шаг в будущее». В программе школы предусмотрены предметно-аналитические семинары «Развитие исследовательских работ победителей научных направлений конференции», которые позволят задать ориентиры учебно-исследовательской деятельности на ближайшие годы, возможность презентовать и совершенствовать разработку, исследование, идею, почувствовать значимость интеллектуальной деятельности.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4. Жюри форума</w:t>
      </w:r>
    </w:p>
    <w:p w:rsidR="006F5C72" w:rsidRDefault="006F5C72" w:rsidP="0005443E">
      <w:pPr>
        <w:spacing w:after="0" w:line="240" w:lineRule="atLeast"/>
        <w:contextualSpacing/>
      </w:pPr>
      <w:r>
        <w:t>Жюри форума состоит из преподавателей ВУЗов, имеющих ученую степень (кандидата или доктора наук). В обязанности жюри входит оценка результатов на основании утвержденных критериев и определение победителей.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5. Награждение победителей форума</w:t>
      </w:r>
    </w:p>
    <w:p w:rsidR="006F5C72" w:rsidRDefault="006F5C72" w:rsidP="0005443E">
      <w:pPr>
        <w:spacing w:after="0" w:line="240" w:lineRule="atLeast"/>
        <w:contextualSpacing/>
      </w:pPr>
      <w:r>
        <w:t xml:space="preserve">Участники очного этапа форума получают свидетельство лауреата. </w:t>
      </w:r>
    </w:p>
    <w:p w:rsidR="006F5C72" w:rsidRDefault="006F5C72" w:rsidP="0005443E">
      <w:pPr>
        <w:spacing w:after="0" w:line="240" w:lineRule="atLeast"/>
        <w:contextualSpacing/>
      </w:pPr>
      <w:r>
        <w:t xml:space="preserve">Победители междисциплинарного конкурса исследовательских работ и междисциплинарной выставки- презентации проектно- исследовательских работ награждаются медалью «Юный исследователь Сибири», получают рекомендации к публикации в сборнике «Юные исследователи Красноярья» и информационно- методическом журнале «Научное общество учащихся». </w:t>
      </w:r>
    </w:p>
    <w:p w:rsidR="006F5C72" w:rsidRDefault="006F5C72" w:rsidP="0005443E">
      <w:pPr>
        <w:spacing w:after="0" w:line="240" w:lineRule="atLeast"/>
        <w:contextualSpacing/>
      </w:pPr>
      <w:r>
        <w:t xml:space="preserve">На основании протоколов жюри, Оргкомитет принимает решение по направлению работ – победителей на региональные и Всероссийские конкурсы: 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Краевая научная молодежная выставка «Мои исследования для моего края».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Соревнование молодых исследователей Сибирского Федерального округа «Шаг в будущее».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Всероссийский открытый конкурс научно-исследовательских и творческих работ молодежи «МЕНЯ ОЦЕНЯТ В XXI ВЕКЕ».</w:t>
      </w:r>
    </w:p>
    <w:p w:rsidR="006F5C72" w:rsidRDefault="00CD5A2F" w:rsidP="0005443E">
      <w:pPr>
        <w:spacing w:after="0" w:line="240" w:lineRule="atLeast"/>
        <w:contextualSpacing/>
      </w:pPr>
      <w:r>
        <w:t>-</w:t>
      </w:r>
      <w:r w:rsidR="006F5C72">
        <w:t>Всероссийский конкурс молодежи образовательных учреждений и научных организаций на лучшую работу «Моя законотворческая инициатива».</w:t>
      </w:r>
    </w:p>
    <w:p w:rsidR="006F5C72" w:rsidRPr="00CD5A2F" w:rsidRDefault="006F5C72" w:rsidP="0005443E">
      <w:pPr>
        <w:spacing w:after="0" w:line="240" w:lineRule="atLeast"/>
        <w:contextualSpacing/>
        <w:rPr>
          <w:b/>
        </w:rPr>
      </w:pPr>
      <w:r w:rsidRPr="00CD5A2F">
        <w:rPr>
          <w:b/>
        </w:rPr>
        <w:t>6.Финансирование форума</w:t>
      </w:r>
    </w:p>
    <w:p w:rsidR="006F5C72" w:rsidRDefault="006F5C72" w:rsidP="0005443E">
      <w:pPr>
        <w:spacing w:after="0" w:line="240" w:lineRule="atLeast"/>
        <w:contextualSpacing/>
      </w:pPr>
      <w:r>
        <w:t>Расходы, связанные с организацией и проведением форума, награждение победителей, несет КГБОУ ДОД «Красноярский краевой Дворец пионеров и школьников» за счет сре</w:t>
      </w:r>
      <w:proofErr w:type="gramStart"/>
      <w:r>
        <w:t>дств кр</w:t>
      </w:r>
      <w:proofErr w:type="gramEnd"/>
      <w:r>
        <w:t>аевого бюджета, выделенного на мероприятия с детьми и учащейся молодежью.</w:t>
      </w:r>
    </w:p>
    <w:p w:rsidR="006F5C72" w:rsidRDefault="006F5C72" w:rsidP="0005443E">
      <w:pPr>
        <w:spacing w:after="0" w:line="240" w:lineRule="atLeast"/>
        <w:contextualSpacing/>
      </w:pPr>
      <w:r>
        <w:t xml:space="preserve">Проживание и питание детей в сметных расходах не предусмотрено. </w:t>
      </w:r>
    </w:p>
    <w:p w:rsidR="00124C89" w:rsidRDefault="006F5C72" w:rsidP="0005443E">
      <w:pPr>
        <w:spacing w:after="0" w:line="240" w:lineRule="atLeast"/>
        <w:contextualSpacing/>
      </w:pPr>
      <w:r>
        <w:t xml:space="preserve"> Для участия в дистанционном этапе устанавливается взнос в размере 200 рублей за одну работу. </w:t>
      </w:r>
    </w:p>
    <w:sectPr w:rsidR="00124C89" w:rsidSect="004E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2"/>
    <w:rsid w:val="0005443E"/>
    <w:rsid w:val="000B02DD"/>
    <w:rsid w:val="00124C89"/>
    <w:rsid w:val="004E4FF8"/>
    <w:rsid w:val="006F5C72"/>
    <w:rsid w:val="00C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</dc:creator>
  <cp:keywords/>
  <dc:description/>
  <cp:lastModifiedBy>Учитель</cp:lastModifiedBy>
  <cp:revision>2</cp:revision>
  <dcterms:created xsi:type="dcterms:W3CDTF">2012-01-30T02:31:00Z</dcterms:created>
  <dcterms:modified xsi:type="dcterms:W3CDTF">2012-01-30T02:31:00Z</dcterms:modified>
</cp:coreProperties>
</file>